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23" w:rsidRDefault="00EA2B23" w:rsidP="00EA2B2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A2B23">
        <w:rPr>
          <w:rFonts w:ascii="Arial" w:hAnsi="Arial" w:cs="Arial"/>
          <w:b/>
          <w:sz w:val="24"/>
          <w:szCs w:val="24"/>
        </w:rPr>
        <w:t>Formato de Regi</w:t>
      </w:r>
      <w:r w:rsidR="00682A5C">
        <w:rPr>
          <w:rFonts w:ascii="Arial" w:hAnsi="Arial" w:cs="Arial"/>
          <w:b/>
          <w:sz w:val="24"/>
          <w:szCs w:val="24"/>
        </w:rPr>
        <w:t xml:space="preserve">stro de Responsable Directo de </w:t>
      </w:r>
      <w:r w:rsidRPr="00EA2B23">
        <w:rPr>
          <w:rFonts w:ascii="Arial" w:hAnsi="Arial" w:cs="Arial"/>
          <w:b/>
          <w:sz w:val="24"/>
          <w:szCs w:val="24"/>
        </w:rPr>
        <w:t>Servicio Social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4B0ADE">
        <w:rPr>
          <w:rFonts w:ascii="Arial" w:hAnsi="Arial" w:cs="Arial"/>
          <w:b/>
          <w:sz w:val="24"/>
          <w:szCs w:val="24"/>
        </w:rPr>
        <w:t xml:space="preserve"> </w:t>
      </w:r>
    </w:p>
    <w:p w:rsidR="0066198B" w:rsidRDefault="0066198B" w:rsidP="0066198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considera Servicio Social a la actividad de carácter obligatorio y temporal que deben desempeñar los alumnos de Nivel Superior del Instituto Politécnico Nacional. El Servicio social deberá realizarse en un periodo mínimo de seis meses y máximo de dos años. La duración no podrá ser menor a 480 horas. </w:t>
      </w:r>
    </w:p>
    <w:p w:rsidR="004B0ADE" w:rsidRDefault="004B0ADE" w:rsidP="004B0A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actividades de un Responsable Directo incluyen supervisar las labores de los prestadores, validación de sus reportes de actividades, evaluación del desempeño y acompañamiento  en el proceso de liberación de Servicio Social, a través de la emisión de carta de término. </w:t>
      </w:r>
    </w:p>
    <w:p w:rsidR="0066198B" w:rsidRDefault="0066198B" w:rsidP="006619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 al registro en el Sistema del Responsable Directo, se le otorgará un usuario y contraseña para su ingreso al Sistema Institucional de Servicio Social de IPN para seguimiento de los prestatarios. (www.serviciosocial.ipn.mx)</w:t>
      </w:r>
    </w:p>
    <w:p w:rsidR="0066198B" w:rsidRPr="004B0ADE" w:rsidRDefault="0066198B" w:rsidP="004B0AD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043"/>
        <w:gridCol w:w="5741"/>
      </w:tblGrid>
      <w:tr w:rsidR="004B0ADE" w:rsidTr="00D302F0">
        <w:trPr>
          <w:trHeight w:val="473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P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507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P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 xml:space="preserve">Título profesional </w:t>
            </w: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473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P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>RFC</w:t>
            </w: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473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P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>CURP</w:t>
            </w: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473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P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507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P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>Estado de Nacimiento</w:t>
            </w: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473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P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>Puesto</w:t>
            </w: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473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P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507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P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ADE" w:rsidTr="00D302F0">
        <w:trPr>
          <w:trHeight w:val="438"/>
        </w:trPr>
        <w:tc>
          <w:tcPr>
            <w:tcW w:w="3043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0ADE" w:rsidRPr="004B0ADE" w:rsidRDefault="004B0ADE" w:rsidP="00EA2B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ADE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5741" w:type="dxa"/>
          </w:tcPr>
          <w:p w:rsidR="004B0ADE" w:rsidRDefault="004B0ADE" w:rsidP="00EA2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02F0" w:rsidRDefault="00D302F0" w:rsidP="00D302F0">
      <w:pPr>
        <w:pStyle w:val="Piedepgina"/>
        <w:jc w:val="both"/>
        <w:rPr>
          <w:rFonts w:ascii="Arial" w:hAnsi="Arial" w:cs="Arial"/>
          <w:b/>
          <w:sz w:val="24"/>
          <w:szCs w:val="24"/>
        </w:rPr>
      </w:pPr>
    </w:p>
    <w:p w:rsidR="00D302F0" w:rsidRDefault="00D302F0" w:rsidP="00D302F0">
      <w:pPr>
        <w:pStyle w:val="Piedepgina"/>
        <w:jc w:val="both"/>
        <w:rPr>
          <w:rFonts w:ascii="Arial" w:hAnsi="Arial" w:cs="Arial"/>
          <w:b/>
          <w:sz w:val="24"/>
          <w:szCs w:val="24"/>
        </w:rPr>
      </w:pPr>
    </w:p>
    <w:p w:rsidR="0066198B" w:rsidRPr="00D302F0" w:rsidRDefault="00D302F0" w:rsidP="001F0202">
      <w:pPr>
        <w:pStyle w:val="Piedepgina"/>
        <w:jc w:val="both"/>
        <w:rPr>
          <w:rFonts w:ascii="Arial" w:hAnsi="Arial" w:cs="Arial"/>
          <w:sz w:val="24"/>
          <w:szCs w:val="24"/>
        </w:rPr>
      </w:pPr>
      <w:r w:rsidRPr="00D302F0">
        <w:rPr>
          <w:rFonts w:ascii="Arial" w:hAnsi="Arial" w:cs="Arial"/>
          <w:b/>
          <w:sz w:val="24"/>
          <w:szCs w:val="24"/>
        </w:rPr>
        <w:t>Nota.</w:t>
      </w:r>
      <w:r w:rsidRPr="00D302F0">
        <w:rPr>
          <w:rFonts w:ascii="Arial" w:hAnsi="Arial" w:cs="Arial"/>
          <w:sz w:val="24"/>
          <w:szCs w:val="24"/>
        </w:rPr>
        <w:t xml:space="preserve"> Tras la entrega del presente formato al Departamento de Extensión y </w:t>
      </w:r>
      <w:r w:rsidR="00682A5C">
        <w:rPr>
          <w:rFonts w:ascii="Arial" w:hAnsi="Arial" w:cs="Arial"/>
          <w:sz w:val="24"/>
          <w:szCs w:val="24"/>
        </w:rPr>
        <w:t>Apoy</w:t>
      </w:r>
      <w:r w:rsidRPr="00D302F0">
        <w:rPr>
          <w:rFonts w:ascii="Arial" w:hAnsi="Arial" w:cs="Arial"/>
          <w:sz w:val="24"/>
          <w:szCs w:val="24"/>
        </w:rPr>
        <w:t>os Educativos</w:t>
      </w:r>
      <w:r>
        <w:rPr>
          <w:rFonts w:ascii="Arial" w:hAnsi="Arial" w:cs="Arial"/>
          <w:sz w:val="24"/>
          <w:szCs w:val="24"/>
        </w:rPr>
        <w:t>, el Alta del</w:t>
      </w:r>
      <w:r w:rsidRPr="00D302F0">
        <w:rPr>
          <w:rFonts w:ascii="Arial" w:hAnsi="Arial" w:cs="Arial"/>
          <w:sz w:val="24"/>
          <w:szCs w:val="24"/>
        </w:rPr>
        <w:t xml:space="preserve"> Registro en el Sistema de Servicio Social del IPN, para la comunidad politécnica será hecha en un tiempo máximo de un día hábil y para responsa</w:t>
      </w:r>
      <w:r>
        <w:rPr>
          <w:rFonts w:ascii="Arial" w:hAnsi="Arial" w:cs="Arial"/>
          <w:sz w:val="24"/>
          <w:szCs w:val="24"/>
        </w:rPr>
        <w:t>bles directos externos será en cinco</w:t>
      </w:r>
      <w:r w:rsidRPr="00D302F0">
        <w:rPr>
          <w:rFonts w:ascii="Arial" w:hAnsi="Arial" w:cs="Arial"/>
          <w:sz w:val="24"/>
          <w:szCs w:val="24"/>
        </w:rPr>
        <w:t xml:space="preserve"> días hábiles. </w:t>
      </w:r>
    </w:p>
    <w:sectPr w:rsidR="0066198B" w:rsidRPr="00D302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5B" w:rsidRDefault="006F735B" w:rsidP="00EA2B23">
      <w:pPr>
        <w:spacing w:after="0" w:line="240" w:lineRule="auto"/>
      </w:pPr>
      <w:r>
        <w:separator/>
      </w:r>
    </w:p>
  </w:endnote>
  <w:endnote w:type="continuationSeparator" w:id="0">
    <w:p w:rsidR="006F735B" w:rsidRDefault="006F735B" w:rsidP="00EA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5B" w:rsidRDefault="006F735B" w:rsidP="00EA2B23">
      <w:pPr>
        <w:spacing w:after="0" w:line="240" w:lineRule="auto"/>
      </w:pPr>
      <w:r>
        <w:separator/>
      </w:r>
    </w:p>
  </w:footnote>
  <w:footnote w:type="continuationSeparator" w:id="0">
    <w:p w:rsidR="006F735B" w:rsidRDefault="006F735B" w:rsidP="00EA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23" w:rsidRPr="00EA2B23" w:rsidRDefault="00EA2B23" w:rsidP="00EA2B2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EA2B23">
      <w:rPr>
        <w:rFonts w:ascii="Calibri" w:eastAsia="Times New Roman" w:hAnsi="Calibri" w:cs="Times New Roman"/>
        <w:noProof/>
        <w:color w:val="000000"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1C850066" wp14:editId="356D0500">
          <wp:simplePos x="0" y="0"/>
          <wp:positionH relativeFrom="column">
            <wp:posOffset>5522546</wp:posOffset>
          </wp:positionH>
          <wp:positionV relativeFrom="paragraph">
            <wp:posOffset>-69571</wp:posOffset>
          </wp:positionV>
          <wp:extent cx="712519" cy="629153"/>
          <wp:effectExtent l="0" t="0" r="0" b="0"/>
          <wp:wrapNone/>
          <wp:docPr id="5" name="Imagen 5" descr="C:\Users\ADMINISTRATIVO HP 8\Desktop\LOGO UPIIZ GUIN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ADMINISTRATIVO HP 8\Desktop\LOGO UPIIZ GUINDA.jpg"/>
                  <pic:cNvPicPr/>
                </pic:nvPicPr>
                <pic:blipFill rotWithShape="1">
                  <a:blip r:embed="rId1" cstate="print"/>
                  <a:srcRect t="1" b="-7563"/>
                  <a:stretch/>
                </pic:blipFill>
                <pic:spPr bwMode="auto">
                  <a:xfrm>
                    <a:off x="0" y="0"/>
                    <a:ext cx="714802" cy="6311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2B23">
      <w:rPr>
        <w:rFonts w:ascii="Calibri" w:eastAsia="Times New Roman" w:hAnsi="Calibri" w:cs="Times New Roman"/>
        <w:noProof/>
        <w:color w:val="000000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17966B0" wp14:editId="39653D10">
          <wp:simplePos x="0" y="0"/>
          <wp:positionH relativeFrom="leftMargin">
            <wp:posOffset>463138</wp:posOffset>
          </wp:positionH>
          <wp:positionV relativeFrom="paragraph">
            <wp:posOffset>-140822</wp:posOffset>
          </wp:positionV>
          <wp:extent cx="475013" cy="700645"/>
          <wp:effectExtent l="0" t="0" r="1270" b="0"/>
          <wp:wrapNone/>
          <wp:docPr id="6" name="Imagen 6" descr="ip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 descr="ipn.jpg"/>
                  <pic:cNvPicPr/>
                </pic:nvPicPr>
                <pic:blipFill rotWithShape="1">
                  <a:blip r:embed="rId2" cstate="print"/>
                  <a:srcRect b="-9402"/>
                  <a:stretch/>
                </pic:blipFill>
                <pic:spPr bwMode="auto">
                  <a:xfrm>
                    <a:off x="0" y="0"/>
                    <a:ext cx="478620" cy="70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2B23">
      <w:rPr>
        <w:rFonts w:ascii="Times New Roman" w:hAnsi="Times New Roman" w:cs="Times New Roman"/>
        <w:b/>
        <w:sz w:val="20"/>
        <w:szCs w:val="20"/>
      </w:rPr>
      <w:t>INSTITUTO POLITÉCNICO NACIONAL</w:t>
    </w:r>
  </w:p>
  <w:p w:rsidR="00EA2B23" w:rsidRPr="00EA2B23" w:rsidRDefault="00EA2B23" w:rsidP="00EA2B2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EA2B23">
      <w:rPr>
        <w:rFonts w:ascii="Times New Roman" w:hAnsi="Times New Roman" w:cs="Times New Roman"/>
        <w:b/>
        <w:sz w:val="20"/>
        <w:szCs w:val="20"/>
      </w:rPr>
      <w:t>UNIDAD PROFESIONAL INTERDISCIPLINARIA DE INGENIERÍA CAMPUS ZACATECAS</w:t>
    </w:r>
  </w:p>
  <w:p w:rsidR="00EA2B23" w:rsidRPr="00EA2B23" w:rsidRDefault="00EA2B23" w:rsidP="00EA2B2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EA2B23">
      <w:rPr>
        <w:rFonts w:ascii="Times New Roman" w:hAnsi="Times New Roman" w:cs="Times New Roman"/>
        <w:b/>
        <w:sz w:val="20"/>
        <w:szCs w:val="20"/>
      </w:rPr>
      <w:t xml:space="preserve">SUBDIRECCIÓN DE SERVICIOS E INTEGRACIÓN SOCIAL </w:t>
    </w:r>
  </w:p>
  <w:p w:rsidR="00EA2B23" w:rsidRPr="00EA2B23" w:rsidRDefault="00EA2B23" w:rsidP="00EA2B2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EA2B23">
      <w:rPr>
        <w:rFonts w:ascii="Times New Roman" w:hAnsi="Times New Roman" w:cs="Times New Roman"/>
        <w:b/>
        <w:sz w:val="20"/>
        <w:szCs w:val="20"/>
      </w:rPr>
      <w:t xml:space="preserve">DEPARTAMENTO DE EXTENSIÓN Y </w:t>
    </w:r>
    <w:r w:rsidR="00682A5C">
      <w:rPr>
        <w:rFonts w:ascii="Times New Roman" w:hAnsi="Times New Roman" w:cs="Times New Roman"/>
        <w:b/>
        <w:sz w:val="20"/>
        <w:szCs w:val="20"/>
      </w:rPr>
      <w:t>APOY</w:t>
    </w:r>
    <w:r w:rsidRPr="00EA2B23">
      <w:rPr>
        <w:rFonts w:ascii="Times New Roman" w:hAnsi="Times New Roman" w:cs="Times New Roman"/>
        <w:b/>
        <w:sz w:val="20"/>
        <w:szCs w:val="20"/>
      </w:rPr>
      <w:t xml:space="preserve">OS EDUCATIVOS </w:t>
    </w:r>
  </w:p>
  <w:p w:rsidR="00EA2B23" w:rsidRDefault="00EA2B23" w:rsidP="00EA2B23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EA2B23" w:rsidRDefault="001F0202" w:rsidP="001F0202">
    <w:pPr>
      <w:pStyle w:val="Encabezado"/>
      <w:jc w:val="right"/>
    </w:pPr>
    <w:r>
      <w:t>Formato: ESE_R_01</w:t>
    </w:r>
  </w:p>
  <w:p w:rsidR="001F0202" w:rsidRDefault="001F0202" w:rsidP="001F0202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23"/>
    <w:rsid w:val="001F0202"/>
    <w:rsid w:val="002F716E"/>
    <w:rsid w:val="004B0ADE"/>
    <w:rsid w:val="00597D80"/>
    <w:rsid w:val="0062222E"/>
    <w:rsid w:val="0066198B"/>
    <w:rsid w:val="00682A5C"/>
    <w:rsid w:val="006F735B"/>
    <w:rsid w:val="008B47F6"/>
    <w:rsid w:val="00C80970"/>
    <w:rsid w:val="00C87B73"/>
    <w:rsid w:val="00D302F0"/>
    <w:rsid w:val="00EA2B23"/>
    <w:rsid w:val="00E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0CCD6-6BC5-4945-BEEC-0B18F706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B23"/>
  </w:style>
  <w:style w:type="paragraph" w:styleId="Piedepgina">
    <w:name w:val="footer"/>
    <w:basedOn w:val="Normal"/>
    <w:link w:val="PiedepginaCar"/>
    <w:uiPriority w:val="99"/>
    <w:unhideWhenUsed/>
    <w:rsid w:val="00EA2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B23"/>
  </w:style>
  <w:style w:type="table" w:styleId="Tablaconcuadrcula">
    <w:name w:val="Table Grid"/>
    <w:basedOn w:val="Tablanormal"/>
    <w:uiPriority w:val="39"/>
    <w:rsid w:val="004B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</dc:creator>
  <cp:keywords/>
  <dc:description/>
  <cp:lastModifiedBy>Maria Monserrat Neria Reyes</cp:lastModifiedBy>
  <cp:revision>2</cp:revision>
  <cp:lastPrinted>2015-10-14T23:29:00Z</cp:lastPrinted>
  <dcterms:created xsi:type="dcterms:W3CDTF">2022-08-22T16:19:00Z</dcterms:created>
  <dcterms:modified xsi:type="dcterms:W3CDTF">2022-08-22T16:19:00Z</dcterms:modified>
</cp:coreProperties>
</file>